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1D" w:rsidRPr="00C05F91" w:rsidRDefault="0029271D" w:rsidP="0029271D">
      <w:pPr>
        <w:jc w:val="center"/>
        <w:rPr>
          <w:b/>
        </w:rPr>
      </w:pPr>
      <w:bookmarkStart w:id="0" w:name="_GoBack"/>
      <w:bookmarkEnd w:id="0"/>
      <w:r w:rsidRPr="00C05F91">
        <w:rPr>
          <w:b/>
        </w:rPr>
        <w:t>Santa Clara County Office of Education</w:t>
      </w:r>
    </w:p>
    <w:p w:rsidR="0029271D" w:rsidRPr="00C05F91" w:rsidRDefault="0029271D" w:rsidP="0029271D">
      <w:pPr>
        <w:jc w:val="center"/>
        <w:rPr>
          <w:b/>
        </w:rPr>
      </w:pPr>
      <w:r w:rsidRPr="00C05F91">
        <w:rPr>
          <w:b/>
        </w:rPr>
        <w:t>Expectations in a 3 -Year Inclusive Plan</w:t>
      </w:r>
    </w:p>
    <w:p w:rsidR="006F7602" w:rsidRDefault="006F7602" w:rsidP="0029271D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3060"/>
        <w:gridCol w:w="3690"/>
        <w:gridCol w:w="3690"/>
      </w:tblGrid>
      <w:tr w:rsidR="006F7602" w:rsidTr="006F7602">
        <w:tc>
          <w:tcPr>
            <w:tcW w:w="2538" w:type="dxa"/>
            <w:shd w:val="clear" w:color="auto" w:fill="E6E6E6"/>
          </w:tcPr>
          <w:p w:rsidR="0029271D" w:rsidRPr="00B3385F" w:rsidRDefault="0029271D" w:rsidP="0029271D">
            <w:pPr>
              <w:jc w:val="center"/>
              <w:rPr>
                <w:b/>
              </w:rPr>
            </w:pPr>
            <w:r w:rsidRPr="00B3385F">
              <w:rPr>
                <w:b/>
              </w:rPr>
              <w:t>LCAP Components</w:t>
            </w:r>
          </w:p>
        </w:tc>
        <w:tc>
          <w:tcPr>
            <w:tcW w:w="3060" w:type="dxa"/>
            <w:shd w:val="clear" w:color="auto" w:fill="E6E6E6"/>
          </w:tcPr>
          <w:p w:rsidR="0029271D" w:rsidRPr="00B3385F" w:rsidRDefault="0029271D" w:rsidP="0029271D">
            <w:pPr>
              <w:jc w:val="center"/>
              <w:rPr>
                <w:b/>
              </w:rPr>
            </w:pPr>
            <w:r w:rsidRPr="00B3385F">
              <w:rPr>
                <w:b/>
              </w:rPr>
              <w:t>Year 1</w:t>
            </w:r>
          </w:p>
        </w:tc>
        <w:tc>
          <w:tcPr>
            <w:tcW w:w="3690" w:type="dxa"/>
            <w:shd w:val="clear" w:color="auto" w:fill="E6E6E6"/>
          </w:tcPr>
          <w:p w:rsidR="0029271D" w:rsidRPr="00B3385F" w:rsidRDefault="0029271D" w:rsidP="0029271D">
            <w:pPr>
              <w:jc w:val="center"/>
              <w:rPr>
                <w:b/>
              </w:rPr>
            </w:pPr>
            <w:r w:rsidRPr="00B3385F">
              <w:rPr>
                <w:b/>
              </w:rPr>
              <w:t>Year 2</w:t>
            </w:r>
          </w:p>
        </w:tc>
        <w:tc>
          <w:tcPr>
            <w:tcW w:w="3690" w:type="dxa"/>
            <w:shd w:val="clear" w:color="auto" w:fill="E6E6E6"/>
          </w:tcPr>
          <w:p w:rsidR="0029271D" w:rsidRDefault="0029271D" w:rsidP="0029271D">
            <w:pPr>
              <w:jc w:val="center"/>
              <w:rPr>
                <w:b/>
              </w:rPr>
            </w:pPr>
            <w:r w:rsidRPr="00B3385F">
              <w:rPr>
                <w:b/>
              </w:rPr>
              <w:t>Year 3</w:t>
            </w:r>
          </w:p>
          <w:p w:rsidR="006F7602" w:rsidRPr="00B3385F" w:rsidRDefault="006F7602" w:rsidP="0029271D">
            <w:pPr>
              <w:jc w:val="center"/>
              <w:rPr>
                <w:b/>
              </w:rPr>
            </w:pPr>
          </w:p>
        </w:tc>
      </w:tr>
      <w:tr w:rsidR="006F7602" w:rsidTr="006F7602">
        <w:tc>
          <w:tcPr>
            <w:tcW w:w="2538" w:type="dxa"/>
          </w:tcPr>
          <w:p w:rsidR="00B3385F" w:rsidRDefault="00B3385F" w:rsidP="00B3385F">
            <w:pPr>
              <w:rPr>
                <w:b/>
              </w:rPr>
            </w:pPr>
          </w:p>
          <w:p w:rsidR="0029271D" w:rsidRPr="00B3385F" w:rsidRDefault="0029271D" w:rsidP="00B3385F">
            <w:pPr>
              <w:rPr>
                <w:b/>
              </w:rPr>
            </w:pPr>
            <w:r w:rsidRPr="00B3385F">
              <w:rPr>
                <w:b/>
              </w:rPr>
              <w:t>Plan Summary</w:t>
            </w:r>
          </w:p>
        </w:tc>
        <w:tc>
          <w:tcPr>
            <w:tcW w:w="306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</w:tc>
        <w:tc>
          <w:tcPr>
            <w:tcW w:w="369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</w:tc>
        <w:tc>
          <w:tcPr>
            <w:tcW w:w="369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</w:tc>
      </w:tr>
      <w:tr w:rsidR="006F7602" w:rsidTr="006F7602">
        <w:tc>
          <w:tcPr>
            <w:tcW w:w="2538" w:type="dxa"/>
          </w:tcPr>
          <w:p w:rsidR="00B3385F" w:rsidRDefault="00B3385F" w:rsidP="00B3385F">
            <w:pPr>
              <w:rPr>
                <w:b/>
              </w:rPr>
            </w:pPr>
          </w:p>
          <w:p w:rsidR="0029271D" w:rsidRPr="00B3385F" w:rsidRDefault="0029271D" w:rsidP="00B3385F">
            <w:pPr>
              <w:rPr>
                <w:b/>
              </w:rPr>
            </w:pPr>
            <w:r w:rsidRPr="00B3385F">
              <w:rPr>
                <w:b/>
              </w:rPr>
              <w:t>Budget Summary</w:t>
            </w:r>
          </w:p>
        </w:tc>
        <w:tc>
          <w:tcPr>
            <w:tcW w:w="306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</w:tc>
        <w:tc>
          <w:tcPr>
            <w:tcW w:w="369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</w:tc>
        <w:tc>
          <w:tcPr>
            <w:tcW w:w="369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</w:tc>
      </w:tr>
      <w:tr w:rsidR="006F7602" w:rsidTr="006F7602">
        <w:tc>
          <w:tcPr>
            <w:tcW w:w="2538" w:type="dxa"/>
          </w:tcPr>
          <w:p w:rsidR="00B3385F" w:rsidRDefault="00B3385F" w:rsidP="00B3385F">
            <w:pPr>
              <w:rPr>
                <w:b/>
              </w:rPr>
            </w:pPr>
          </w:p>
          <w:p w:rsidR="0029271D" w:rsidRPr="00B3385F" w:rsidRDefault="0029271D" w:rsidP="00B3385F">
            <w:pPr>
              <w:rPr>
                <w:b/>
              </w:rPr>
            </w:pPr>
            <w:r w:rsidRPr="00B3385F">
              <w:rPr>
                <w:b/>
              </w:rPr>
              <w:t>Annual Update</w:t>
            </w:r>
          </w:p>
        </w:tc>
        <w:tc>
          <w:tcPr>
            <w:tcW w:w="306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</w:tc>
        <w:tc>
          <w:tcPr>
            <w:tcW w:w="369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</w:tc>
        <w:tc>
          <w:tcPr>
            <w:tcW w:w="369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</w:t>
            </w: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</w:tc>
      </w:tr>
      <w:tr w:rsidR="006F7602" w:rsidTr="006F7602">
        <w:tc>
          <w:tcPr>
            <w:tcW w:w="2538" w:type="dxa"/>
          </w:tcPr>
          <w:p w:rsidR="00B3385F" w:rsidRDefault="00B3385F" w:rsidP="00B3385F">
            <w:pPr>
              <w:rPr>
                <w:b/>
              </w:rPr>
            </w:pPr>
          </w:p>
          <w:p w:rsidR="0029271D" w:rsidRPr="00B3385F" w:rsidRDefault="0029271D" w:rsidP="00B3385F">
            <w:pPr>
              <w:rPr>
                <w:b/>
              </w:rPr>
            </w:pPr>
            <w:r w:rsidRPr="00B3385F">
              <w:rPr>
                <w:b/>
              </w:rPr>
              <w:t>Stakeholder Engagement</w:t>
            </w:r>
          </w:p>
        </w:tc>
        <w:tc>
          <w:tcPr>
            <w:tcW w:w="306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Yearly, no historical narrative is kept</w:t>
            </w:r>
          </w:p>
        </w:tc>
        <w:tc>
          <w:tcPr>
            <w:tcW w:w="369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Yearly, no historical narrative is kept</w:t>
            </w:r>
          </w:p>
        </w:tc>
        <w:tc>
          <w:tcPr>
            <w:tcW w:w="369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Yearly, no historical narrative is kept</w:t>
            </w: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</w:tc>
      </w:tr>
      <w:tr w:rsidR="006F7602" w:rsidTr="006F7602">
        <w:tc>
          <w:tcPr>
            <w:tcW w:w="2538" w:type="dxa"/>
          </w:tcPr>
          <w:p w:rsidR="00B3385F" w:rsidRDefault="00B3385F" w:rsidP="00B3385F">
            <w:pPr>
              <w:rPr>
                <w:b/>
              </w:rPr>
            </w:pPr>
          </w:p>
          <w:p w:rsidR="0029271D" w:rsidRPr="00B3385F" w:rsidRDefault="0029271D" w:rsidP="00B3385F">
            <w:pPr>
              <w:rPr>
                <w:b/>
              </w:rPr>
            </w:pPr>
            <w:r w:rsidRPr="00B3385F">
              <w:rPr>
                <w:b/>
              </w:rPr>
              <w:t>Goals, Actions and Services</w:t>
            </w:r>
          </w:p>
        </w:tc>
        <w:tc>
          <w:tcPr>
            <w:tcW w:w="3060" w:type="dxa"/>
          </w:tcPr>
          <w:p w:rsidR="0029271D" w:rsidRPr="006F7602" w:rsidRDefault="0029271D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Written for 3 years</w:t>
            </w:r>
          </w:p>
        </w:tc>
        <w:tc>
          <w:tcPr>
            <w:tcW w:w="3690" w:type="dxa"/>
          </w:tcPr>
          <w:p w:rsidR="0029271D" w:rsidRPr="006F7602" w:rsidRDefault="00B3385F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Change to plan could include a change to a specific goal, adding and action, modifying an action, discontinuing and action – all based on review of data/metrics and indicators</w:t>
            </w:r>
          </w:p>
        </w:tc>
        <w:tc>
          <w:tcPr>
            <w:tcW w:w="3690" w:type="dxa"/>
          </w:tcPr>
          <w:p w:rsidR="0029271D" w:rsidRPr="006F7602" w:rsidRDefault="00B3385F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Change to plan could include a change to a specific goal, adding and action, modifying an action, discontinuing and action – all based on review of data/metrics and indicators</w:t>
            </w: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</w:tc>
      </w:tr>
      <w:tr w:rsidR="006F7602" w:rsidTr="006F7602">
        <w:tc>
          <w:tcPr>
            <w:tcW w:w="2538" w:type="dxa"/>
          </w:tcPr>
          <w:p w:rsidR="00B3385F" w:rsidRDefault="00B3385F" w:rsidP="00B3385F">
            <w:pPr>
              <w:rPr>
                <w:b/>
              </w:rPr>
            </w:pPr>
          </w:p>
          <w:p w:rsidR="0029271D" w:rsidRPr="00B3385F" w:rsidRDefault="0029271D" w:rsidP="00B3385F">
            <w:pPr>
              <w:rPr>
                <w:b/>
              </w:rPr>
            </w:pPr>
            <w:r w:rsidRPr="00B3385F">
              <w:rPr>
                <w:b/>
              </w:rPr>
              <w:t>Demonstration of Increased/Improved Services</w:t>
            </w:r>
          </w:p>
        </w:tc>
        <w:tc>
          <w:tcPr>
            <w:tcW w:w="3060" w:type="dxa"/>
          </w:tcPr>
          <w:p w:rsidR="0029271D" w:rsidRPr="006F7602" w:rsidRDefault="00B3385F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Yearly, historical context kept over 3 years</w:t>
            </w:r>
          </w:p>
        </w:tc>
        <w:tc>
          <w:tcPr>
            <w:tcW w:w="3690" w:type="dxa"/>
          </w:tcPr>
          <w:p w:rsidR="0029271D" w:rsidRPr="006F7602" w:rsidRDefault="00B3385F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Yearly, historical context kept over 3 years</w:t>
            </w:r>
          </w:p>
        </w:tc>
        <w:tc>
          <w:tcPr>
            <w:tcW w:w="3690" w:type="dxa"/>
          </w:tcPr>
          <w:p w:rsidR="0029271D" w:rsidRPr="006F7602" w:rsidRDefault="00B3385F" w:rsidP="00B3385F">
            <w:pPr>
              <w:rPr>
                <w:sz w:val="22"/>
                <w:szCs w:val="22"/>
              </w:rPr>
            </w:pPr>
            <w:r w:rsidRPr="006F7602">
              <w:rPr>
                <w:sz w:val="22"/>
                <w:szCs w:val="22"/>
              </w:rPr>
              <w:t>Yearly, historical context kept over 3 years</w:t>
            </w: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  <w:p w:rsidR="00B3385F" w:rsidRPr="006F7602" w:rsidRDefault="00B3385F" w:rsidP="00B3385F">
            <w:pPr>
              <w:rPr>
                <w:sz w:val="22"/>
                <w:szCs w:val="22"/>
              </w:rPr>
            </w:pPr>
          </w:p>
        </w:tc>
      </w:tr>
    </w:tbl>
    <w:p w:rsidR="0029271D" w:rsidRDefault="0029271D" w:rsidP="00B3385F"/>
    <w:p w:rsidR="0029271D" w:rsidRDefault="0029271D" w:rsidP="00B3385F"/>
    <w:p w:rsidR="0029271D" w:rsidRDefault="0029271D" w:rsidP="0029271D">
      <w:pPr>
        <w:jc w:val="center"/>
      </w:pPr>
    </w:p>
    <w:sectPr w:rsidR="0029271D" w:rsidSect="006F760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1D"/>
    <w:rsid w:val="00251D39"/>
    <w:rsid w:val="0029271D"/>
    <w:rsid w:val="006F5787"/>
    <w:rsid w:val="006F7602"/>
    <w:rsid w:val="00B3385F"/>
    <w:rsid w:val="00C0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022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E82811E7E1847B29B919A8BC2D7C6" ma:contentTypeVersion="0" ma:contentTypeDescription="Create a new document." ma:contentTypeScope="" ma:versionID="a27a4111887f6cafcfaa08ac9ed561a0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 xsi:nil="true"/>
    <_dlc_DocIdUrl xmlns="a23e6d57-d8a4-4f46-af0d-446ccfa6714c">
      <Url>https://www.sccoe.org/ilid/district-lcap/resources/_layouts/15/DocIdRedir.aspx?ID=7TUPDFEVKPPK-933-7</Url>
      <Description>7TUPDFEVKPPK-933-7</Description>
    </_dlc_DocIdUrl>
    <_dlc_DocIdPersistId xmlns="a23e6d57-d8a4-4f46-af0d-446ccfa6714c">false</_dlc_DocIdPersistId>
  </documentManagement>
</p:properties>
</file>

<file path=customXml/itemProps1.xml><?xml version="1.0" encoding="utf-8"?>
<ds:datastoreItem xmlns:ds="http://schemas.openxmlformats.org/officeDocument/2006/customXml" ds:itemID="{0908614A-BA6C-4194-9753-BA9D3F3D76C4}"/>
</file>

<file path=customXml/itemProps2.xml><?xml version="1.0" encoding="utf-8"?>
<ds:datastoreItem xmlns:ds="http://schemas.openxmlformats.org/officeDocument/2006/customXml" ds:itemID="{AC07E6FD-27E9-4261-9AE2-D957342BFA6B}"/>
</file>

<file path=customXml/itemProps3.xml><?xml version="1.0" encoding="utf-8"?>
<ds:datastoreItem xmlns:ds="http://schemas.openxmlformats.org/officeDocument/2006/customXml" ds:itemID="{B2C8A5CE-B416-4ED0-8709-D04F3862677F}"/>
</file>

<file path=customXml/itemProps4.xml><?xml version="1.0" encoding="utf-8"?>
<ds:datastoreItem xmlns:ds="http://schemas.openxmlformats.org/officeDocument/2006/customXml" ds:itemID="{CDCAE1AF-FF0F-42A4-90D6-715D48347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145</Words>
  <Characters>829</Characters>
  <Application>Microsoft Macintosh Word</Application>
  <DocSecurity>0</DocSecurity>
  <Lines>6</Lines>
  <Paragraphs>1</Paragraphs>
  <ScaleCrop>false</ScaleCrop>
  <Company>Bridges to Educational Excellence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Wetzel</dc:creator>
  <cp:keywords/>
  <dc:description/>
  <cp:lastModifiedBy>Rebecca Wetzel</cp:lastModifiedBy>
  <cp:revision>1</cp:revision>
  <cp:lastPrinted>2017-12-29T18:17:00Z</cp:lastPrinted>
  <dcterms:created xsi:type="dcterms:W3CDTF">2017-12-29T17:11:00Z</dcterms:created>
  <dcterms:modified xsi:type="dcterms:W3CDTF">2017-12-29T18:18:00Z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0x010100511E82811E7E1847B29B919A8BC2D7C6</vt:lpwstr>
  </property>
  <property fmtid="{D5CDD505-2E9C-101B-9397-08002B2CF9AE}" pid="3" name="_dlc_DocIdItemGuid">
    <vt:lpwstr>d238bed7-a1ee-4187-a9a4-f0a108bd2c8a</vt:lpwstr>
  </property>
  <property fmtid="{D5CDD505-2E9C-101B-9397-08002B2CF9AE}" pid="4" name="Order">
    <vt:r8>700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